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108</w:t>
      </w:r>
      <w:r>
        <w:rPr>
          <w:rFonts w:hint="eastAsia" w:ascii="Arial" w:hAnsi="Arial" w:cs="Arial"/>
          <w:b/>
          <w:sz w:val="24"/>
          <w:szCs w:val="24"/>
          <w:lang w:val="en-US" w:eastAsia="zh-CN"/>
        </w:rPr>
        <w:t>bis                                 R4-2315712</w:t>
      </w:r>
      <w:bookmarkStart w:id="3" w:name="_GoBack"/>
      <w:bookmarkEnd w:id="3"/>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rPr>
        <w:t>Xiamen, China, Oct 9 – Oct 13,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Receiver assumption and NWA signaling for MU-MIMO</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5.18.2.1</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rPr>
      </w:pPr>
      <w:r>
        <w:rPr>
          <w:rFonts w:hint="eastAsia"/>
          <w:szCs w:val="22"/>
        </w:rPr>
        <w:t>During the last RAN4 meeting, some conclusions has been reached for advanced receiver for MU-MIMO</w:t>
      </w:r>
      <w:r>
        <w:rPr>
          <w:rFonts w:hint="eastAsia"/>
          <w:szCs w:val="22"/>
          <w:lang w:val="en-US" w:eastAsia="zh-CN"/>
        </w:rPr>
        <w:t>[1]</w:t>
      </w:r>
      <w:r>
        <w:rPr>
          <w:rFonts w:hint="eastAsia"/>
          <w:szCs w:val="22"/>
        </w:rPr>
        <w:t>. In the following section, we will provide the detailed discussions for</w:t>
      </w:r>
      <w:r>
        <w:rPr>
          <w:rFonts w:hint="eastAsia"/>
          <w:szCs w:val="22"/>
          <w:lang w:val="en-US" w:eastAsia="zh-CN"/>
        </w:rPr>
        <w:t xml:space="preserve"> MU-MIMO </w:t>
      </w:r>
      <w:r>
        <w:rPr>
          <w:rFonts w:hint="eastAsia"/>
          <w:szCs w:val="22"/>
        </w:rPr>
        <w:t>demod</w:t>
      </w:r>
      <w:r>
        <w:rPr>
          <w:rFonts w:hint="eastAsia"/>
          <w:szCs w:val="22"/>
          <w:lang w:val="en-US" w:eastAsia="zh-CN"/>
        </w:rPr>
        <w:t>ulation</w:t>
      </w:r>
      <w:r>
        <w:rPr>
          <w:rFonts w:hint="eastAsia"/>
          <w:szCs w:val="22"/>
        </w:rPr>
        <w:t xml:space="preserve"> requirements.</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pStyle w:val="4"/>
        <w:numPr>
          <w:ilvl w:val="2"/>
          <w:numId w:val="0"/>
        </w:numPr>
        <w:ind w:leftChars="0" w:right="210" w:rightChars="100"/>
        <w:rPr>
          <w:sz w:val="20"/>
        </w:rPr>
      </w:pPr>
      <w:r>
        <w:rPr>
          <w:sz w:val="20"/>
        </w:rPr>
        <w:t>Sub-topic 1-1 Reference receiver assumptions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u w:val="single"/>
                <w:lang w:eastAsia="en-US"/>
              </w:rPr>
            </w:pPr>
            <w:r>
              <w:rPr>
                <w:rFonts w:hint="default"/>
                <w:b/>
                <w:szCs w:val="20"/>
                <w:u w:val="single"/>
              </w:rPr>
              <w:t>Issue 1-1-1: Selection of reference receiver</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sz w:val="20"/>
                <w:szCs w:val="20"/>
              </w:rPr>
            </w:pPr>
            <w:r>
              <w:rPr>
                <w:rFonts w:hint="default"/>
                <w:sz w:val="20"/>
                <w:szCs w:val="20"/>
              </w:rPr>
              <w:t>Down select to R-ML as the reference receiver</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Cs w:val="20"/>
                <w:lang w:eastAsia="zh-CN"/>
              </w:rPr>
            </w:pPr>
            <w:r>
              <w:rPr>
                <w:rFonts w:hint="default"/>
                <w:szCs w:val="20"/>
                <w:lang w:eastAsia="zh-CN"/>
              </w:rPr>
              <w:t>The above decision can be revisited in case DCI-based assistant signalling cannot be introduced in RAN1.</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Cs w:val="20"/>
                <w:lang w:eastAsia="zh-CN"/>
              </w:rPr>
            </w:pPr>
            <w:r>
              <w:rPr>
                <w:rFonts w:hint="default"/>
                <w:szCs w:val="20"/>
                <w:lang w:eastAsia="zh-CN"/>
              </w:rPr>
              <w:t xml:space="preserve">Detailed test set-up for R-ML receiver will be further discussed and decided during performance requirements introduction phase. </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szCs w:val="20"/>
                <w:vertAlign w:val="baseline"/>
                <w:lang w:val="en-US" w:eastAsia="zh-CN"/>
              </w:rPr>
            </w:pPr>
            <w:r>
              <w:rPr>
                <w:rFonts w:hint="default"/>
                <w:szCs w:val="20"/>
                <w:lang w:eastAsia="zh-CN"/>
              </w:rPr>
              <w:t>FFS whether test cases need to be introduced for cases which R-ML receiver not applicable</w:t>
            </w:r>
          </w:p>
        </w:tc>
      </w:tr>
    </w:tbl>
    <w:p>
      <w:pPr>
        <w:rPr>
          <w:rFonts w:hint="default"/>
          <w:lang w:val="en-US" w:eastAsia="zh-CN"/>
        </w:rPr>
      </w:pPr>
      <w:r>
        <w:rPr>
          <w:rFonts w:hint="eastAsia"/>
          <w:lang w:val="en-US" w:eastAsia="zh-CN"/>
        </w:rPr>
        <w:t>Regarding the reference receiver assumption, if we make a down selection for reference receiver, when UE can</w:t>
      </w:r>
      <w:r>
        <w:rPr>
          <w:rFonts w:hint="default"/>
          <w:lang w:val="en-US" w:eastAsia="zh-CN"/>
        </w:rPr>
        <w:t>’</w:t>
      </w:r>
      <w:r>
        <w:rPr>
          <w:rFonts w:hint="eastAsia"/>
          <w:lang w:val="en-US" w:eastAsia="zh-CN"/>
        </w:rPr>
        <w:t>t perform R-ML receiver, which will be fall back to MMSE-IRC receiver. Thus, we think no need to introduce test cases for R-17 receiver.</w:t>
      </w:r>
    </w:p>
    <w:p>
      <w:pPr>
        <w:numPr>
          <w:ilvl w:val="1"/>
          <w:numId w:val="0"/>
        </w:numPr>
        <w:spacing w:before="120" w:after="120"/>
        <w:ind w:right="210" w:rightChars="100"/>
        <w:rPr>
          <w:rFonts w:hint="default" w:ascii="Times New Roman" w:hAnsi="Times New Roman" w:cs="Times New Roman"/>
          <w:lang w:val="en-US" w:eastAsia="zh-CN"/>
        </w:rPr>
      </w:pPr>
      <w:r>
        <w:rPr>
          <w:rFonts w:hint="eastAsia" w:cs="Times New Roman"/>
          <w:b/>
          <w:bCs/>
          <w:i/>
          <w:iCs/>
          <w:szCs w:val="21"/>
          <w:lang w:val="en-US" w:eastAsia="zh-CN"/>
        </w:rPr>
        <w:t>Proposal 1. No need to introduce test cases when R-ML receiver is not applicable.</w:t>
      </w:r>
    </w:p>
    <w:p>
      <w:pPr>
        <w:pStyle w:val="4"/>
        <w:numPr>
          <w:ilvl w:val="2"/>
          <w:numId w:val="0"/>
        </w:numPr>
        <w:overflowPunct/>
        <w:autoSpaceDE/>
        <w:autoSpaceDN/>
        <w:adjustRightInd/>
        <w:ind w:left="720" w:hanging="720"/>
        <w:textAlignment w:val="auto"/>
        <w:rPr>
          <w:sz w:val="20"/>
        </w:rPr>
      </w:pPr>
      <w:r>
        <w:rPr>
          <w:sz w:val="20"/>
        </w:rPr>
        <w:t>Sub-topic 1-2 Discussion on the required information</w:t>
      </w:r>
    </w:p>
    <w:p>
      <w:pPr>
        <w:pStyle w:val="5"/>
        <w:numPr>
          <w:ilvl w:val="3"/>
          <w:numId w:val="0"/>
        </w:numPr>
        <w:overflowPunct/>
        <w:autoSpaceDE/>
        <w:autoSpaceDN/>
        <w:adjustRightInd/>
        <w:ind w:left="864" w:hanging="864"/>
        <w:textAlignment w:val="auto"/>
        <w:rPr>
          <w:lang w:val="sv-SE" w:eastAsia="zh-CN"/>
        </w:rPr>
      </w:pPr>
      <w:r>
        <w:rPr>
          <w:sz w:val="20"/>
        </w:rPr>
        <w:t>Sub-topic 1-2-1: Required information of the co-scheduled UE for both R-ML and E-IRC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u w:val="single"/>
                <w:lang w:eastAsia="ko-KR"/>
              </w:rPr>
            </w:pPr>
            <w:r>
              <w:rPr>
                <w:rFonts w:hint="default"/>
                <w:b/>
                <w:szCs w:val="20"/>
                <w:u w:val="single"/>
                <w:lang w:eastAsia="ko-KR"/>
              </w:rPr>
              <w:t>Issue 1-2-1-1: The DMRS port information for the co-scheduled UE</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Candidate options on additional RRC based assistant signalling:</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default"/>
                <w:szCs w:val="20"/>
                <w:lang w:eastAsia="zh-CN"/>
              </w:rPr>
              <w:t>Option 1: No need to consider additional RRC signaling for DMRS port</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rPr>
            </w:pPr>
            <w:r>
              <w:rPr>
                <w:rFonts w:hint="default"/>
                <w:szCs w:val="20"/>
                <w:lang w:eastAsia="zh-CN"/>
              </w:rPr>
              <w:t>Option 2: Introduce the assistant RRC signalling such as upper bound on number of ports of co-scheduled UEs to be detected</w:t>
            </w:r>
          </w:p>
        </w:tc>
      </w:tr>
    </w:tbl>
    <w:p>
      <w:pPr>
        <w:rPr>
          <w:rFonts w:hint="default" w:ascii="Times New Roman" w:hAnsi="Times New Roman" w:cs="Times New Roman"/>
          <w:lang w:val="en-US" w:eastAsia="zh-CN"/>
        </w:rPr>
      </w:pPr>
      <w:r>
        <w:rPr>
          <w:rFonts w:hint="eastAsia" w:ascii="Times New Roman" w:hAnsi="Times New Roman" w:cs="Times New Roman"/>
          <w:lang w:val="en-US" w:eastAsia="zh-CN"/>
        </w:rPr>
        <w:t>Regarding the DMRS port information for co-schedule</w:t>
      </w:r>
      <w:r>
        <w:rPr>
          <w:rFonts w:hint="eastAsia" w:cs="Times New Roman"/>
          <w:lang w:val="en-US" w:eastAsia="zh-CN"/>
        </w:rPr>
        <w:t xml:space="preserve"> UE,</w:t>
      </w:r>
      <w:r>
        <w:rPr>
          <w:rFonts w:hint="eastAsia" w:ascii="Times New Roman" w:hAnsi="Times New Roman" w:cs="Times New Roman"/>
          <w:lang w:val="en-US" w:eastAsia="zh-CN"/>
        </w:rPr>
        <w:t xml:space="preserve"> it has been agreed to obtain by UE blind detection. Another alternative is to consider additional RRC based assistant signalling. In our understanding, MU-MIMO is a dynamic scheduling scenario and the DMRS port information is not only depends on total number of layers to be scheduled but also depends on potential co-scheduled UE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DMRS port allocation. </w:t>
      </w:r>
      <w:r>
        <w:rPr>
          <w:rFonts w:hint="eastAsia" w:cs="Times New Roman"/>
          <w:lang w:val="en-US" w:eastAsia="zh-CN"/>
        </w:rPr>
        <w:t>RRC signalling seems can</w:t>
      </w:r>
      <w:r>
        <w:rPr>
          <w:rFonts w:hint="default" w:cs="Times New Roman"/>
          <w:lang w:val="en-US" w:eastAsia="zh-CN"/>
        </w:rPr>
        <w:t>’</w:t>
      </w:r>
      <w:r>
        <w:rPr>
          <w:rFonts w:hint="eastAsia" w:cs="Times New Roman"/>
          <w:lang w:val="en-US" w:eastAsia="zh-CN"/>
        </w:rPr>
        <w:t xml:space="preserve">t work. </w:t>
      </w:r>
      <w:r>
        <w:rPr>
          <w:rFonts w:hint="eastAsia" w:ascii="Times New Roman" w:hAnsi="Times New Roman" w:cs="Times New Roman"/>
          <w:lang w:val="en-US" w:eastAsia="zh-CN"/>
        </w:rPr>
        <w:t>Up to now, the total number of ports discussed by RAN4 was no more than 4 ports. Since we think there is no need to consider additional RRC singlling for DMRS port.</w:t>
      </w:r>
    </w:p>
    <w:p>
      <w:pPr>
        <w:widowControl w:val="0"/>
        <w:spacing w:beforeLines="100" w:afterLines="0" w:line="240" w:lineRule="auto"/>
        <w:jc w:val="left"/>
        <w:rPr>
          <w:rFonts w:hint="default" w:eastAsia="宋体"/>
          <w:b/>
          <w:bCs/>
          <w:i/>
          <w:iCs/>
          <w:szCs w:val="21"/>
          <w:lang w:val="en-US" w:eastAsia="zh-CN"/>
        </w:rPr>
      </w:pPr>
      <w:r>
        <w:rPr>
          <w:rFonts w:hint="eastAsia"/>
          <w:b/>
          <w:bCs/>
          <w:i/>
          <w:iCs/>
          <w:szCs w:val="21"/>
          <w:lang w:val="en-US" w:eastAsia="zh-CN"/>
        </w:rPr>
        <w:t>Proposal 2. No need to introduce the assistant RRC signalling for co -scheduled UEs DMRS port.</w:t>
      </w:r>
    </w:p>
    <w:p>
      <w:pPr>
        <w:widowControl w:val="0"/>
        <w:spacing w:beforeLines="100" w:afterLines="0" w:line="240" w:lineRule="auto"/>
        <w:jc w:val="left"/>
        <w:rPr>
          <w:b/>
          <w:bCs/>
          <w:i/>
          <w:iCs/>
          <w:szCs w:val="21"/>
        </w:rPr>
      </w:pPr>
      <w:r>
        <w:rPr>
          <w:rFonts w:hint="eastAsia"/>
          <w:b/>
          <w:bCs/>
          <w:i/>
          <w:iCs/>
          <w:szCs w:val="21"/>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宋体"/>
                <w:b/>
                <w:szCs w:val="20"/>
                <w:u w:val="single"/>
                <w:lang w:eastAsia="ko-KR"/>
              </w:rPr>
            </w:pPr>
            <w:r>
              <w:rPr>
                <w:rFonts w:hint="default"/>
                <w:b/>
                <w:szCs w:val="20"/>
                <w:u w:val="single"/>
                <w:lang w:eastAsia="ko-KR"/>
              </w:rPr>
              <w:t>Issue 1-2-1-2: The PRB bundling size and frequency domain resource allocation for the co-UE within each PRG of the target UE</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Updated RAN4 default assumption:</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default"/>
                <w:szCs w:val="20"/>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On RRC signaling details: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default"/>
                <w:szCs w:val="20"/>
                <w:lang w:eastAsia="zh-CN"/>
              </w:rPr>
              <w:t xml:space="preserve">Option 1: Define RRC bit to indicate assumption information when the related RRC bit is set to true or false </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eastAsia" w:eastAsia="宋体"/>
                <w:szCs w:val="20"/>
                <w:lang w:eastAsia="zh-CN"/>
              </w:rPr>
              <w:t>O</w:t>
            </w:r>
            <w:r>
              <w:rPr>
                <w:rFonts w:hint="default" w:eastAsia="宋体"/>
                <w:szCs w:val="20"/>
                <w:lang w:eastAsia="zh-CN"/>
              </w:rPr>
              <w:t>ption 2: Introduce dedicated RRC signalling to indicate whether the default assumptions valid or not, up to RAN2 decision on the details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eastAsia" w:eastAsia="宋体"/>
                <w:szCs w:val="20"/>
                <w:lang w:eastAsia="zh-CN"/>
              </w:rPr>
              <w:t>O</w:t>
            </w:r>
            <w:r>
              <w:rPr>
                <w:rFonts w:hint="default" w:eastAsia="宋体"/>
                <w:szCs w:val="20"/>
                <w:lang w:eastAsia="zh-CN"/>
              </w:rPr>
              <w:t xml:space="preserve">ption 3: </w:t>
            </w:r>
            <w:r>
              <w:rPr>
                <w:rFonts w:hint="default"/>
                <w:szCs w:val="20"/>
                <w:lang w:eastAsia="zh-CN"/>
              </w:rPr>
              <w:t>Define RRC signalling to indicate the above assumption information is valid or not</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b/>
                <w:bCs/>
                <w:i/>
                <w:iCs/>
                <w:szCs w:val="21"/>
                <w:vertAlign w:val="baseline"/>
                <w:lang w:val="en-US"/>
              </w:rPr>
            </w:pPr>
            <w:r>
              <w:rPr>
                <w:rFonts w:hint="default" w:ascii="Times New Roman" w:hAnsi="Times New Roman" w:eastAsia="宋体" w:cs="Times New Roman"/>
                <w:kern w:val="2"/>
                <w:sz w:val="20"/>
                <w:szCs w:val="20"/>
                <w:lang w:val="en-US" w:eastAsia="zh-CN" w:bidi="ar-SA"/>
              </w:rPr>
              <w:t>Not introduce separate UE capabilities to proposed 1-bit RRC signallin</w:t>
            </w:r>
            <w:r>
              <w:rPr>
                <w:rFonts w:hint="eastAsia" w:cs="Times New Roman"/>
                <w:kern w:val="2"/>
                <w:sz w:val="20"/>
                <w:szCs w:val="20"/>
                <w:lang w:val="en-US" w:eastAsia="zh-CN" w:bidi="ar-SA"/>
              </w:rPr>
              <w:t>g</w:t>
            </w:r>
          </w:p>
          <w:p>
            <w:pPr>
              <w:pStyle w:val="33"/>
              <w:keepNext w:val="0"/>
              <w:keepLines w:val="0"/>
              <w:widowControl/>
              <w:numPr>
                <w:ilvl w:val="0"/>
                <w:numId w:val="0"/>
              </w:numPr>
              <w:suppressLineNumbers w:val="0"/>
              <w:overflowPunct/>
              <w:autoSpaceDE/>
              <w:autoSpaceDN w:val="0"/>
              <w:adjustRightInd/>
              <w:snapToGrid w:val="0"/>
              <w:spacing w:before="60" w:beforeAutospacing="0" w:after="60" w:afterAutospacing="0"/>
              <w:ind w:leftChars="0" w:right="0"/>
              <w:textAlignment w:val="auto"/>
              <w:rPr>
                <w:rFonts w:hint="eastAsia" w:cs="Times New Roman"/>
                <w:kern w:val="2"/>
                <w:sz w:val="20"/>
                <w:szCs w:val="20"/>
                <w:lang w:val="en-US" w:eastAsia="zh-CN" w:bidi="ar-SA"/>
              </w:rPr>
            </w:pP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宋体"/>
                <w:b/>
                <w:szCs w:val="20"/>
                <w:u w:val="single"/>
                <w:lang w:eastAsia="ko-KR"/>
              </w:rPr>
            </w:pPr>
            <w:r>
              <w:rPr>
                <w:rFonts w:hint="default"/>
                <w:b/>
                <w:szCs w:val="20"/>
                <w:u w:val="single"/>
                <w:lang w:eastAsia="ko-KR"/>
              </w:rPr>
              <w:t>Issue 1-2-1-3: The DMRS power boosting for the co-scheduled UE</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On RRC signaling details: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default"/>
                <w:szCs w:val="20"/>
                <w:lang w:eastAsia="zh-CN"/>
              </w:rPr>
              <w:t xml:space="preserve">Option 1: Define RRC bit to indicate assumption information when the related RRC bit is set to true or false </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eastAsia" w:eastAsia="宋体"/>
                <w:szCs w:val="20"/>
                <w:lang w:eastAsia="zh-CN"/>
              </w:rPr>
              <w:t>O</w:t>
            </w:r>
            <w:r>
              <w:rPr>
                <w:rFonts w:hint="default" w:eastAsia="宋体"/>
                <w:szCs w:val="20"/>
                <w:lang w:eastAsia="zh-CN"/>
              </w:rPr>
              <w:t>ption 2: Introduce dedicated RRC signalling to indicate whether the default assumptions valid or not, up to RAN2 decision on the details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eastAsia" w:eastAsia="宋体"/>
                <w:szCs w:val="20"/>
                <w:lang w:eastAsia="zh-CN"/>
              </w:rPr>
              <w:t>O</w:t>
            </w:r>
            <w:r>
              <w:rPr>
                <w:rFonts w:hint="default" w:eastAsia="宋体"/>
                <w:szCs w:val="20"/>
                <w:lang w:eastAsia="zh-CN"/>
              </w:rPr>
              <w:t xml:space="preserve">ption 3: </w:t>
            </w:r>
            <w:r>
              <w:rPr>
                <w:rFonts w:hint="default"/>
                <w:szCs w:val="20"/>
                <w:lang w:eastAsia="zh-CN"/>
              </w:rPr>
              <w:t>Define RRC signalling to indicate the above assumption information is valid or not</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Not introduce separate UE capabilities to proposed 1-bit RRC signallin</w:t>
            </w:r>
            <w:r>
              <w:rPr>
                <w:rFonts w:hint="eastAsia" w:ascii="Times New Roman" w:hAnsi="Times New Roman" w:eastAsia="宋体" w:cs="Times New Roman"/>
                <w:kern w:val="2"/>
                <w:sz w:val="20"/>
                <w:szCs w:val="20"/>
                <w:lang w:val="en-US" w:eastAsia="zh-CN" w:bidi="ar-SA"/>
              </w:rPr>
              <w:t>g</w:t>
            </w:r>
          </w:p>
          <w:p>
            <w:pPr>
              <w:pStyle w:val="33"/>
              <w:keepNext w:val="0"/>
              <w:keepLines w:val="0"/>
              <w:widowControl/>
              <w:numPr>
                <w:ilvl w:val="0"/>
                <w:numId w:val="0"/>
              </w:numPr>
              <w:suppressLineNumbers w:val="0"/>
              <w:overflowPunct/>
              <w:autoSpaceDE/>
              <w:autoSpaceDN w:val="0"/>
              <w:adjustRightInd/>
              <w:snapToGrid w:val="0"/>
              <w:spacing w:before="60" w:beforeLines="0" w:beforeAutospacing="0" w:after="60" w:afterLines="50" w:afterAutospacing="0" w:line="240" w:lineRule="auto"/>
              <w:ind w:right="0"/>
              <w:contextualSpacing/>
              <w:jc w:val="both"/>
              <w:textAlignment w:val="auto"/>
              <w:rPr>
                <w:rFonts w:hint="eastAsia" w:ascii="Times New Roman" w:hAnsi="Times New Roman" w:eastAsia="宋体" w:cs="Times New Roman"/>
                <w:kern w:val="2"/>
                <w:sz w:val="20"/>
                <w:szCs w:val="20"/>
                <w:lang w:val="en-US" w:eastAsia="zh-CN" w:bidi="ar-SA"/>
              </w:rPr>
            </w:pPr>
          </w:p>
          <w:p>
            <w:pPr>
              <w:keepNext w:val="0"/>
              <w:keepLines w:val="0"/>
              <w:widowControl/>
              <w:suppressLineNumbers w:val="0"/>
              <w:overflowPunct w:val="0"/>
              <w:autoSpaceDE w:val="0"/>
              <w:autoSpaceDN w:val="0"/>
              <w:adjustRightInd w:val="0"/>
              <w:spacing w:before="0" w:beforeLines="50" w:beforeAutospacing="0" w:after="0" w:afterLines="50" w:afterAutospacing="0" w:line="256" w:lineRule="auto"/>
              <w:ind w:left="0" w:right="0"/>
              <w:jc w:val="both"/>
              <w:textAlignment w:val="baseline"/>
              <w:rPr>
                <w:rFonts w:hint="default" w:ascii="Times New Roman" w:hAnsi="Times New Roman" w:eastAsia="宋体" w:cs="Times New Roman"/>
                <w:b/>
                <w:bCs w:val="0"/>
                <w:kern w:val="2"/>
                <w:sz w:val="21"/>
                <w:szCs w:val="21"/>
                <w:u w:val="single"/>
              </w:rPr>
            </w:pPr>
            <w:r>
              <w:rPr>
                <w:rFonts w:hint="default" w:ascii="Times New Roman" w:hAnsi="Times New Roman" w:eastAsia="宋体" w:cs="Times New Roman"/>
                <w:b/>
                <w:bCs w:val="0"/>
                <w:kern w:val="2"/>
                <w:sz w:val="21"/>
                <w:szCs w:val="21"/>
                <w:u w:val="single"/>
                <w:lang w:val="en-US" w:eastAsia="zh-CN" w:bidi="ar"/>
              </w:rPr>
              <w:t>Issue 1-2-1-4: Time domain resource allocation information of the co-scheduled UE</w:t>
            </w:r>
          </w:p>
          <w:p>
            <w:pPr>
              <w:pStyle w:val="20"/>
              <w:keepNext w:val="0"/>
              <w:keepLines w:val="0"/>
              <w:widowControl/>
              <w:numPr>
                <w:ilvl w:val="0"/>
                <w:numId w:val="9"/>
              </w:numPr>
              <w:suppressLineNumbers w:val="0"/>
              <w:overflowPunct w:val="0"/>
              <w:autoSpaceDE/>
              <w:autoSpaceDN w:val="0"/>
              <w:adjustRightInd w:val="0"/>
              <w:snapToGrid w:val="0"/>
              <w:spacing w:before="60" w:beforeLines="0" w:beforeAutospacing="0" w:after="60" w:afterLines="50" w:afterAutospacing="0" w:line="240" w:lineRule="auto"/>
              <w:ind w:left="284" w:right="0" w:hanging="284" w:firstLineChars="0"/>
              <w:contextualSpacing/>
              <w:jc w:val="both"/>
              <w:textAlignment w:val="baseline"/>
              <w:rPr>
                <w:rFonts w:hint="default" w:ascii="Times New Roman" w:hAnsi="Times New Roman" w:eastAsia="宋体" w:cs="Times New Roman"/>
                <w:kern w:val="2"/>
                <w:sz w:val="20"/>
                <w:szCs w:val="20"/>
              </w:rPr>
            </w:pPr>
            <w:r>
              <w:rPr>
                <w:rFonts w:hint="default" w:ascii="Times New Roman" w:hAnsi="Times New Roman" w:eastAsia="宋体" w:cs="Times New Roman"/>
                <w:kern w:val="2"/>
                <w:sz w:val="20"/>
                <w:szCs w:val="20"/>
                <w:lang w:val="en-US" w:eastAsia="zh-CN" w:bidi="ar"/>
              </w:rPr>
              <w:t>On RRC signaling details:</w:t>
            </w:r>
          </w:p>
          <w:p>
            <w:pPr>
              <w:keepNext w:val="0"/>
              <w:keepLines w:val="0"/>
              <w:widowControl w:val="0"/>
              <w:numPr>
                <w:ilvl w:val="1"/>
                <w:numId w:val="10"/>
              </w:numPr>
              <w:suppressLineNumbers w:val="0"/>
              <w:overflowPunct w:val="0"/>
              <w:autoSpaceDE/>
              <w:autoSpaceDN w:val="0"/>
              <w:adjustRightInd w:val="0"/>
              <w:snapToGrid w:val="0"/>
              <w:spacing w:before="60" w:beforeLines="50" w:beforeAutospacing="0" w:after="60" w:afterLines="50" w:afterAutospacing="0" w:line="256" w:lineRule="auto"/>
              <w:ind w:left="730" w:leftChars="213" w:right="0" w:hanging="283"/>
              <w:jc w:val="both"/>
              <w:textAlignment w:val="baseline"/>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Option 1: Define RRC bit to indicate assumption information when the related RRC bit is set to true or false </w:t>
            </w:r>
          </w:p>
          <w:p>
            <w:pPr>
              <w:keepNext w:val="0"/>
              <w:keepLines w:val="0"/>
              <w:widowControl w:val="0"/>
              <w:numPr>
                <w:ilvl w:val="1"/>
                <w:numId w:val="10"/>
              </w:numPr>
              <w:suppressLineNumbers w:val="0"/>
              <w:overflowPunct w:val="0"/>
              <w:autoSpaceDE/>
              <w:autoSpaceDN w:val="0"/>
              <w:adjustRightInd w:val="0"/>
              <w:snapToGrid w:val="0"/>
              <w:spacing w:before="60" w:beforeLines="50" w:beforeAutospacing="0" w:after="60" w:afterLines="50" w:afterAutospacing="0" w:line="256" w:lineRule="auto"/>
              <w:ind w:left="730" w:leftChars="213" w:right="0" w:hanging="283"/>
              <w:jc w:val="both"/>
              <w:textAlignment w:val="baseline"/>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Option 2: Introduce dedicated RRC signalling to indicate whether the default assumptions valid or not, up to RAN2 decision on the details</w:t>
            </w:r>
          </w:p>
          <w:p>
            <w:pPr>
              <w:keepNext w:val="0"/>
              <w:keepLines w:val="0"/>
              <w:widowControl w:val="0"/>
              <w:numPr>
                <w:ilvl w:val="1"/>
                <w:numId w:val="10"/>
              </w:numPr>
              <w:suppressLineNumbers w:val="0"/>
              <w:overflowPunct w:val="0"/>
              <w:autoSpaceDE/>
              <w:autoSpaceDN w:val="0"/>
              <w:adjustRightInd w:val="0"/>
              <w:snapToGrid w:val="0"/>
              <w:spacing w:before="60" w:beforeLines="50" w:beforeAutospacing="0" w:after="60" w:afterLines="50" w:afterAutospacing="0" w:line="256" w:lineRule="auto"/>
              <w:ind w:left="730" w:leftChars="213" w:right="0" w:hanging="283"/>
              <w:jc w:val="both"/>
              <w:textAlignment w:val="baseline"/>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Option 3: Define RRC signalling to indicate the above assumption information is valid or not</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rPr>
            </w:pPr>
            <w:r>
              <w:rPr>
                <w:rFonts w:hint="default" w:ascii="Times New Roman" w:hAnsi="Times New Roman" w:eastAsia="宋体" w:cs="Times New Roman"/>
                <w:kern w:val="2"/>
                <w:sz w:val="20"/>
                <w:szCs w:val="20"/>
                <w:lang w:val="en-US" w:eastAsia="zh-CN" w:bidi="ar"/>
              </w:rPr>
              <w:t>Not introduce separate UE capabilities to proposed 1-bit RRC signalling</w:t>
            </w:r>
          </w:p>
          <w:p>
            <w:pPr>
              <w:pStyle w:val="33"/>
              <w:keepNext w:val="0"/>
              <w:keepLines w:val="0"/>
              <w:widowControl/>
              <w:numPr>
                <w:ilvl w:val="0"/>
                <w:numId w:val="0"/>
              </w:numPr>
              <w:suppressLineNumbers w:val="0"/>
              <w:overflowPunct/>
              <w:autoSpaceDE/>
              <w:autoSpaceDN w:val="0"/>
              <w:adjustRightInd/>
              <w:snapToGrid w:val="0"/>
              <w:spacing w:before="60" w:beforeLines="0" w:beforeAutospacing="0" w:after="60" w:afterLines="50" w:afterAutospacing="0" w:line="240" w:lineRule="auto"/>
              <w:ind w:right="0"/>
              <w:contextualSpacing/>
              <w:jc w:val="both"/>
              <w:textAlignment w:val="auto"/>
              <w:rPr>
                <w:rFonts w:hint="default" w:ascii="Times New Roman" w:hAnsi="Times New Roman" w:eastAsia="宋体" w:cs="Times New Roman"/>
                <w:kern w:val="2"/>
                <w:sz w:val="20"/>
                <w:szCs w:val="20"/>
                <w:lang w:val="en-US" w:eastAsia="zh-CN" w:bidi="ar-SA"/>
              </w:rPr>
            </w:pPr>
          </w:p>
        </w:tc>
      </w:tr>
    </w:tbl>
    <w:p>
      <w:pPr>
        <w:widowControl w:val="0"/>
        <w:spacing w:beforeLines="100" w:afterLines="0" w:line="240" w:lineRule="auto"/>
        <w:jc w:val="both"/>
        <w:rPr>
          <w:rFonts w:hint="default" w:cs="Times New Roman"/>
          <w:kern w:val="2"/>
          <w:sz w:val="21"/>
          <w:lang w:val="en-US" w:eastAsia="zh-CN" w:bidi="ar-SA"/>
        </w:rPr>
      </w:pPr>
      <w:r>
        <w:rPr>
          <w:rFonts w:hint="eastAsia" w:ascii="Times New Roman" w:hAnsi="Times New Roman" w:eastAsia="宋体" w:cs="Times New Roman"/>
          <w:kern w:val="2"/>
          <w:sz w:val="21"/>
          <w:lang w:val="en-US" w:eastAsia="zh-CN" w:bidi="ar-SA"/>
        </w:rPr>
        <w:t>Regarding the PRB bundling size</w:t>
      </w:r>
      <w:r>
        <w:rPr>
          <w:rFonts w:hint="eastAsia" w:cs="Times New Roman"/>
          <w:kern w:val="2"/>
          <w:sz w:val="21"/>
          <w:lang w:val="en-US" w:eastAsia="zh-CN" w:bidi="ar-SA"/>
        </w:rPr>
        <w:t>, DMRS power boosting and time domain resource allocation information</w:t>
      </w:r>
      <w:r>
        <w:rPr>
          <w:rFonts w:hint="eastAsia" w:ascii="Times New Roman" w:hAnsi="Times New Roman" w:eastAsia="宋体" w:cs="Times New Roman"/>
          <w:kern w:val="2"/>
          <w:sz w:val="21"/>
          <w:lang w:val="en-US" w:eastAsia="zh-CN" w:bidi="ar-SA"/>
        </w:rPr>
        <w:t xml:space="preserve"> for co-schedule</w:t>
      </w:r>
      <w:r>
        <w:rPr>
          <w:rFonts w:hint="eastAsia" w:cs="Times New Roman"/>
          <w:kern w:val="2"/>
          <w:sz w:val="21"/>
          <w:lang w:val="en-US" w:eastAsia="zh-CN" w:bidi="ar-SA"/>
        </w:rPr>
        <w:t>d</w:t>
      </w:r>
      <w:r>
        <w:rPr>
          <w:rFonts w:hint="eastAsia" w:ascii="Times New Roman" w:hAnsi="Times New Roman" w:eastAsia="宋体" w:cs="Times New Roman"/>
          <w:kern w:val="2"/>
          <w:sz w:val="21"/>
          <w:lang w:val="en-US" w:eastAsia="zh-CN" w:bidi="ar-SA"/>
        </w:rPr>
        <w:t xml:space="preserve"> UE</w:t>
      </w:r>
      <w:r>
        <w:rPr>
          <w:rFonts w:hint="eastAsia" w:cs="Times New Roman"/>
          <w:kern w:val="2"/>
          <w:sz w:val="21"/>
          <w:lang w:val="en-US" w:eastAsia="zh-CN" w:bidi="ar-SA"/>
        </w:rPr>
        <w:t xml:space="preserve">, when RAN4 default assumption is not valid, UE should know this information to ensure the performance has no degradation. Firstly, to ensure UE could know what kind of information is not valid, network could configure different RRC signalling to indicate different information. Hence, UE can distinctly understand which information RRC signalling indicates, which is beneficial to receiver. </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3. Introduce dedicated RRC signalling to indicate whether the dafault assumptions valid or not.</w:t>
      </w:r>
    </w:p>
    <w:p>
      <w:pPr>
        <w:widowControl w:val="0"/>
        <w:spacing w:beforeLines="100" w:afterLines="0" w:line="240" w:lineRule="auto"/>
        <w:jc w:val="left"/>
        <w:rPr>
          <w:rFonts w:hint="default"/>
          <w:b/>
          <w:bCs/>
          <w:i/>
          <w:iCs/>
          <w:szCs w:val="21"/>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宋体"/>
                <w:b/>
                <w:szCs w:val="20"/>
                <w:u w:val="single"/>
                <w:lang w:eastAsia="ko-KR"/>
              </w:rPr>
            </w:pPr>
            <w:r>
              <w:rPr>
                <w:rFonts w:hint="default"/>
                <w:b/>
                <w:szCs w:val="20"/>
                <w:u w:val="single"/>
                <w:lang w:eastAsia="ko-KR"/>
              </w:rPr>
              <w:t>Issue 1-2-1-5: Frequency domain resource allocation type for the co-UE and the target UE</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default"/>
                <w:szCs w:val="20"/>
                <w:lang w:eastAsia="zh-CN"/>
              </w:rPr>
              <w:t>Option 1: UE assume the same frequency domain resource allocation type for target and co-UE, and introduce 1-bit RRC signalling to indicate if default assumption not valid</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rPr>
            </w:pPr>
            <w:r>
              <w:rPr>
                <w:rFonts w:hint="eastAsia" w:eastAsia="宋体"/>
                <w:szCs w:val="20"/>
                <w:lang w:eastAsia="zh-CN"/>
              </w:rPr>
              <w:t>O</w:t>
            </w:r>
            <w:r>
              <w:rPr>
                <w:rFonts w:hint="default" w:eastAsia="宋体"/>
                <w:szCs w:val="20"/>
                <w:lang w:eastAsia="zh-CN"/>
              </w:rPr>
              <w:t>ption 2: Not to have this assumption</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For frequency domain resource type, type 0 and type 1could be supported. Even if network scheduling non-continuous resource, we think there is no significant influence on R-ML receiver. From BS vendor view, we prefer not considering this information .</w:t>
      </w:r>
    </w:p>
    <w:p>
      <w:pPr>
        <w:widowControl w:val="0"/>
        <w:spacing w:beforeLines="100" w:afterLines="0" w:line="240" w:lineRule="auto"/>
        <w:jc w:val="left"/>
        <w:rPr>
          <w:sz w:val="20"/>
        </w:rPr>
      </w:pPr>
      <w:r>
        <w:rPr>
          <w:rFonts w:hint="eastAsia"/>
          <w:b/>
          <w:bCs/>
          <w:i/>
          <w:iCs/>
          <w:szCs w:val="21"/>
          <w:lang w:val="en-US" w:eastAsia="zh-CN"/>
        </w:rPr>
        <w:t>Proposal 4. No need to consider frequency domain resource allocation type for co-UE and target UE.</w:t>
      </w:r>
    </w:p>
    <w:p>
      <w:pPr>
        <w:pStyle w:val="5"/>
        <w:numPr>
          <w:ilvl w:val="3"/>
          <w:numId w:val="0"/>
        </w:numPr>
        <w:overflowPunct/>
        <w:autoSpaceDE/>
        <w:autoSpaceDN/>
        <w:adjustRightInd/>
        <w:ind w:left="864" w:hanging="864"/>
        <w:textAlignment w:val="auto"/>
        <w:rPr>
          <w:rFonts w:hint="default" w:eastAsia="宋体"/>
          <w:b/>
          <w:bCs/>
          <w:i/>
          <w:iCs/>
          <w:szCs w:val="21"/>
          <w:lang w:val="en-US" w:eastAsia="zh-CN"/>
        </w:rPr>
      </w:pPr>
      <w:r>
        <w:rPr>
          <w:sz w:val="20"/>
        </w:rPr>
        <w:t>Sub-topic 1-2-2: Required information of the co-scheduled UE for R-ML only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eastAsia="宋体"/>
                <w:b/>
                <w:szCs w:val="20"/>
                <w:u w:val="single"/>
                <w:lang w:eastAsia="ko-KR"/>
              </w:rPr>
            </w:pPr>
            <w:r>
              <w:rPr>
                <w:rFonts w:hint="default"/>
                <w:b/>
                <w:szCs w:val="20"/>
                <w:u w:val="single"/>
                <w:lang w:eastAsia="ko-KR"/>
              </w:rPr>
              <w:t>Issue 1-2-2-3: The modulation order information of the co-scheduled UE (RRC based assistant signaling)</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Candidate options on RRC based assistant signaling details: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宋体"/>
                <w:szCs w:val="20"/>
                <w:lang w:eastAsia="zh-CN"/>
              </w:rPr>
            </w:pPr>
            <w:r>
              <w:rPr>
                <w:rFonts w:hint="default"/>
                <w:szCs w:val="20"/>
                <w:lang w:eastAsia="zh-CN"/>
              </w:rPr>
              <w:t>Option 1:</w:t>
            </w:r>
            <w:r>
              <w:rPr>
                <w:rFonts w:hint="default"/>
                <w:szCs w:val="20"/>
              </w:rPr>
              <w:t xml:space="preserve"> </w:t>
            </w:r>
            <w:r>
              <w:rPr>
                <w:rFonts w:hint="default"/>
                <w:szCs w:val="20"/>
                <w:lang w:eastAsia="zh-CN"/>
              </w:rPr>
              <w:t>2-bit RRC signaling to indicate MCS table or maximum modulation order of co-UEs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Cs w:val="20"/>
                <w:lang w:eastAsia="zh-CN"/>
              </w:rPr>
            </w:pPr>
            <w:r>
              <w:rPr>
                <w:rFonts w:hint="default"/>
                <w:szCs w:val="20"/>
                <w:lang w:eastAsia="zh-CN"/>
              </w:rPr>
              <w:t>Option 2: 1-bit RRC signalling to indicate whether the 1024-QAM MCS table is used or not for the co-scheduled UE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rPr>
            </w:pPr>
            <w:r>
              <w:rPr>
                <w:rFonts w:hint="eastAsia" w:eastAsiaTheme="minorEastAsia"/>
                <w:szCs w:val="20"/>
                <w:lang w:eastAsia="zh-CN"/>
              </w:rPr>
              <w:t>O</w:t>
            </w:r>
            <w:r>
              <w:rPr>
                <w:rFonts w:hint="default" w:eastAsiaTheme="minorEastAsia"/>
                <w:szCs w:val="20"/>
                <w:lang w:eastAsia="zh-CN"/>
              </w:rPr>
              <w:t>ption 3: 1 bit indicates that in the whole cell, max MCS table for all the UEs is below 1024QAM</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In our understanding, modulation order information is important for R-ML receiver, which is direct impact the performance of advance receiver. In previous meeting, we designed the DCI signalling (index 1-5) for advanced receiver to indicate modulation order of co-schedule UE. And for index 6 that target UE doesn</w:t>
      </w:r>
      <w:r>
        <w:rPr>
          <w:rFonts w:hint="default" w:cs="Times New Roman"/>
          <w:kern w:val="2"/>
          <w:sz w:val="21"/>
          <w:lang w:val="en-US" w:eastAsia="zh-CN" w:bidi="ar-SA"/>
        </w:rPr>
        <w:t>’</w:t>
      </w:r>
      <w:r>
        <w:rPr>
          <w:rFonts w:hint="eastAsia" w:cs="Times New Roman"/>
          <w:kern w:val="2"/>
          <w:sz w:val="21"/>
          <w:lang w:val="en-US" w:eastAsia="zh-CN" w:bidi="ar-SA"/>
        </w:rPr>
        <w:t>t know the modulation order of co-schedule UE. We expect that target UE can perform modulation order blind detection for co-schedule UE. In this case, UE can</w:t>
      </w:r>
      <w:r>
        <w:rPr>
          <w:rFonts w:hint="default" w:cs="Times New Roman"/>
          <w:kern w:val="2"/>
          <w:sz w:val="21"/>
          <w:lang w:val="en-US" w:eastAsia="zh-CN" w:bidi="ar-SA"/>
        </w:rPr>
        <w:t>’</w:t>
      </w:r>
      <w:r>
        <w:rPr>
          <w:rFonts w:hint="eastAsia" w:cs="Times New Roman"/>
          <w:kern w:val="2"/>
          <w:sz w:val="21"/>
          <w:lang w:val="en-US" w:eastAsia="zh-CN" w:bidi="ar-SA"/>
        </w:rPr>
        <w:t xml:space="preserve">t know the modulation information of co-schedule UE. Target UE needs to search all possible modulation sets in theory, which will be more complexity for hardware implementation.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However, if some assistant signalling with modulation information can be introduced, we believe that will reduce some computational complexity. Regarding modulation order information, we think network can indicate which MCS table of co-schedule UE used by RRC signalling. If network indicates MCS table of co-schedule UE, the candidate possible combinations of modulation order can be reduced. </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5. To consider RRC signaling to indicate MCS table or maximum modulation order of co-UE.</w:t>
      </w:r>
    </w:p>
    <w:p>
      <w:pPr>
        <w:pStyle w:val="4"/>
        <w:numPr>
          <w:ilvl w:val="2"/>
          <w:numId w:val="0"/>
        </w:numPr>
        <w:overflowPunct/>
        <w:autoSpaceDE/>
        <w:autoSpaceDN/>
        <w:adjustRightInd/>
        <w:ind w:left="720" w:hanging="720"/>
        <w:textAlignment w:val="auto"/>
        <w:rPr>
          <w:b/>
          <w:bCs/>
          <w:i/>
          <w:iCs/>
          <w:szCs w:val="21"/>
        </w:rPr>
      </w:pPr>
      <w:r>
        <w:rPr>
          <w:sz w:val="20"/>
        </w:rPr>
        <w:t>Sub-topic 1-3 UE capability aspects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eastAsia="Malgun Gothic"/>
                <w:b/>
                <w:szCs w:val="20"/>
                <w:u w:val="single"/>
                <w:lang w:eastAsia="ko-KR"/>
              </w:rPr>
            </w:pPr>
            <w:r>
              <w:rPr>
                <w:rFonts w:hint="default"/>
                <w:b/>
                <w:szCs w:val="20"/>
                <w:u w:val="single"/>
                <w:lang w:eastAsia="ko-KR"/>
              </w:rPr>
              <w:t>Issue 1-3-1: Capability signalling for advanced receiver for MU-MIMO</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等线"/>
                <w:sz w:val="20"/>
                <w:szCs w:val="20"/>
              </w:rPr>
              <w:t>Supporting MU-MIMO advanced receiver is an optional feature with capability signaling</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On UE capability signalling details: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6"/>
              <w:gridCol w:w="3116"/>
              <w:gridCol w:w="3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b/>
                      <w:szCs w:val="20"/>
                      <w:lang w:eastAsia="zh-CN"/>
                    </w:rPr>
                  </w:pPr>
                  <w:r>
                    <w:rPr>
                      <w:rFonts w:hint="eastAsia" w:eastAsiaTheme="minorEastAsia"/>
                      <w:b/>
                      <w:szCs w:val="20"/>
                      <w:u w:val="single"/>
                      <w:lang w:eastAsia="zh-CN"/>
                    </w:rPr>
                    <w:t>C</w:t>
                  </w:r>
                  <w:r>
                    <w:rPr>
                      <w:rFonts w:hint="default" w:eastAsiaTheme="minorEastAsia"/>
                      <w:b/>
                      <w:szCs w:val="20"/>
                      <w:u w:val="single"/>
                      <w:lang w:eastAsia="zh-CN"/>
                    </w:rPr>
                    <w:t>andidate</w:t>
                  </w:r>
                  <w:r>
                    <w:rPr>
                      <w:rFonts w:hint="default" w:eastAsiaTheme="minorEastAsia"/>
                      <w:b/>
                      <w:szCs w:val="20"/>
                      <w:lang w:eastAsia="zh-CN"/>
                    </w:rPr>
                    <w:t xml:space="preserve"> contents of R-ML capability definition</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b/>
                      <w:szCs w:val="20"/>
                      <w:lang w:eastAsia="zh-CN"/>
                    </w:rPr>
                  </w:pPr>
                  <w:r>
                    <w:rPr>
                      <w:rFonts w:hint="eastAsia" w:eastAsiaTheme="minorEastAsia"/>
                      <w:b/>
                      <w:szCs w:val="20"/>
                      <w:lang w:eastAsia="zh-CN"/>
                    </w:rPr>
                    <w:t>I</w:t>
                  </w:r>
                  <w:r>
                    <w:rPr>
                      <w:rFonts w:hint="default" w:eastAsiaTheme="minorEastAsia"/>
                      <w:b/>
                      <w:szCs w:val="20"/>
                      <w:lang w:eastAsia="zh-CN"/>
                    </w:rPr>
                    <w:t>f defined, by capability signalling or by UE declaration</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b/>
                      <w:szCs w:val="20"/>
                      <w:lang w:eastAsia="zh-CN"/>
                    </w:rPr>
                  </w:pPr>
                  <w:r>
                    <w:rPr>
                      <w:rFonts w:hint="eastAsia" w:eastAsiaTheme="minorEastAsia"/>
                      <w:b/>
                      <w:szCs w:val="20"/>
                      <w:lang w:eastAsia="zh-CN"/>
                    </w:rPr>
                    <w:t>N</w:t>
                  </w:r>
                  <w:r>
                    <w:rPr>
                      <w:rFonts w:hint="default" w:eastAsiaTheme="minorEastAsia"/>
                      <w:b/>
                      <w:szCs w:val="20"/>
                      <w:lang w:eastAsia="zh-CN"/>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default" w:eastAsiaTheme="minorEastAsia"/>
                      <w:szCs w:val="20"/>
                      <w:lang w:eastAsia="zh-CN"/>
                    </w:rPr>
                    <w:t>R-ML with modulation order blind detection</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eastAsia" w:eastAsiaTheme="minorEastAsia"/>
                      <w:szCs w:val="20"/>
                      <w:lang w:eastAsia="zh-CN"/>
                    </w:rPr>
                    <w:t>O</w:t>
                  </w:r>
                  <w:r>
                    <w:rPr>
                      <w:rFonts w:hint="default" w:eastAsiaTheme="minorEastAsia"/>
                      <w:szCs w:val="20"/>
                      <w:lang w:eastAsia="zh-CN"/>
                    </w:rPr>
                    <w:t>ption 1: By capability signalling</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eastAsia" w:eastAsiaTheme="minorEastAsia"/>
                      <w:szCs w:val="20"/>
                      <w:lang w:eastAsia="zh-CN"/>
                    </w:rPr>
                    <w:t>O</w:t>
                  </w:r>
                  <w:r>
                    <w:rPr>
                      <w:rFonts w:hint="default" w:eastAsiaTheme="minorEastAsia"/>
                      <w:szCs w:val="20"/>
                      <w:lang w:eastAsia="zh-CN"/>
                    </w:rPr>
                    <w:t>ption 2: By UE declaration</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default" w:eastAsiaTheme="minorEastAsia"/>
                      <w:szCs w:val="20"/>
                      <w:lang w:eastAsia="zh-CN"/>
                    </w:rPr>
                    <w:t>DMRS pattern that R-ML supported</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eastAsia" w:eastAsiaTheme="minorEastAsia"/>
                      <w:szCs w:val="20"/>
                      <w:lang w:eastAsia="zh-CN"/>
                    </w:rPr>
                    <w:t>F</w:t>
                  </w:r>
                  <w:r>
                    <w:rPr>
                      <w:rFonts w:hint="default" w:eastAsiaTheme="minorEastAsia"/>
                      <w:szCs w:val="20"/>
                      <w:lang w:eastAsia="zh-CN"/>
                    </w:rPr>
                    <w:t>FS</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eastAsia" w:eastAsiaTheme="minorEastAsia"/>
                      <w:szCs w:val="20"/>
                      <w:lang w:eastAsia="zh-CN"/>
                    </w:rPr>
                    <w:t>I</w:t>
                  </w:r>
                  <w:r>
                    <w:rPr>
                      <w:rFonts w:hint="default" w:eastAsiaTheme="minorEastAsia"/>
                      <w:szCs w:val="20"/>
                      <w:lang w:eastAsia="zh-CN"/>
                    </w:rPr>
                    <w:t>ncluding the maximum length, DMRS type and whether to support Rel-18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default" w:eastAsiaTheme="minorEastAsia"/>
                      <w:szCs w:val="20"/>
                      <w:lang w:eastAsia="zh-CN"/>
                    </w:rPr>
                    <w:t>Maximum number of layers of co-UE or total number of layers for joint detection</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eastAsia" w:eastAsiaTheme="minorEastAsia"/>
                      <w:szCs w:val="20"/>
                      <w:lang w:eastAsia="zh-CN"/>
                    </w:rPr>
                    <w:t>O</w:t>
                  </w:r>
                  <w:r>
                    <w:rPr>
                      <w:rFonts w:hint="default" w:eastAsiaTheme="minorEastAsia"/>
                      <w:szCs w:val="20"/>
                      <w:lang w:eastAsia="zh-CN"/>
                    </w:rPr>
                    <w:t>ption 1: By capability signalling</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default" w:eastAsiaTheme="minorEastAsia"/>
                      <w:szCs w:val="20"/>
                      <w:lang w:eastAsia="zh-CN"/>
                    </w:rPr>
                    <w:t>Other options not precluded</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default"/>
                      <w:szCs w:val="20"/>
                      <w:lang w:eastAsia="zh-CN"/>
                    </w:rPr>
                    <w:t>Maximum number of DMRS ports for blind detection</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eastAsia" w:eastAsiaTheme="minorEastAsia"/>
                      <w:szCs w:val="20"/>
                      <w:lang w:eastAsia="zh-CN"/>
                    </w:rPr>
                    <w:t>O</w:t>
                  </w:r>
                  <w:r>
                    <w:rPr>
                      <w:rFonts w:hint="default" w:eastAsiaTheme="minorEastAsia"/>
                      <w:szCs w:val="20"/>
                      <w:lang w:eastAsia="zh-CN"/>
                    </w:rPr>
                    <w:t>ption 1: By capability signalling</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default" w:eastAsiaTheme="minorEastAsia"/>
                      <w:szCs w:val="20"/>
                      <w:lang w:eastAsia="zh-CN"/>
                    </w:rPr>
                    <w:t>Other options not precluded</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eastAsia" w:eastAsiaTheme="minorEastAsia"/>
                      <w:szCs w:val="20"/>
                      <w:lang w:eastAsia="zh-CN"/>
                    </w:rPr>
                    <w:t>I</w:t>
                  </w:r>
                  <w:r>
                    <w:rPr>
                      <w:rFonts w:hint="default" w:eastAsiaTheme="minorEastAsia"/>
                      <w:szCs w:val="20"/>
                      <w:lang w:eastAsia="zh-CN"/>
                    </w:rPr>
                    <w:t xml:space="preserve">f needed, FFS whether can be </w:t>
                  </w:r>
                  <w:r>
                    <w:rPr>
                      <w:rFonts w:hint="default"/>
                      <w:szCs w:val="20"/>
                      <w:lang w:eastAsia="zh-CN"/>
                    </w:rPr>
                    <w:t xml:space="preserve">derived by subtracting the scheduled MIMO layers for the target UE from </w:t>
                  </w:r>
                  <w:r>
                    <w:rPr>
                      <w:rFonts w:hint="default"/>
                      <w:i/>
                      <w:szCs w:val="20"/>
                      <w:lang w:eastAsia="zh-CN"/>
                    </w:rPr>
                    <w:t>maxNumberMIMO-LayersPDSCH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lang w:eastAsia="zh-CN"/>
                    </w:rPr>
                  </w:pPr>
                  <w:r>
                    <w:rPr>
                      <w:rFonts w:hint="default"/>
                      <w:szCs w:val="20"/>
                      <w:lang w:eastAsia="zh-CN"/>
                    </w:rPr>
                    <w:t>Maximum modulation orders of interfering DMRS ports supported</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eastAsia" w:eastAsiaTheme="minorEastAsia"/>
                      <w:szCs w:val="20"/>
                      <w:lang w:eastAsia="zh-CN"/>
                    </w:rPr>
                    <w:t>O</w:t>
                  </w:r>
                  <w:r>
                    <w:rPr>
                      <w:rFonts w:hint="default" w:eastAsiaTheme="minorEastAsia"/>
                      <w:szCs w:val="20"/>
                      <w:lang w:eastAsia="zh-CN"/>
                    </w:rPr>
                    <w:t>ption 1: By capability signalling</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r>
                    <w:rPr>
                      <w:rFonts w:hint="default" w:eastAsiaTheme="minorEastAsia"/>
                      <w:szCs w:val="20"/>
                      <w:lang w:eastAsia="zh-CN"/>
                    </w:rPr>
                    <w:t>Other options not plecluded</w:t>
                  </w:r>
                </w:p>
              </w:tc>
              <w:tc>
                <w:tcPr>
                  <w:tcW w:w="348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lang w:eastAsia="zh-CN"/>
                    </w:rPr>
                  </w:pPr>
                </w:p>
              </w:tc>
            </w:tr>
          </w:tbl>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left"/>
              <w:textAlignment w:val="baseline"/>
              <w:rPr>
                <w:rFonts w:hint="default"/>
                <w:b/>
                <w:bCs/>
                <w:i/>
                <w:iCs/>
                <w:szCs w:val="21"/>
                <w:vertAlign w:val="baseline"/>
              </w:rPr>
            </w:pPr>
          </w:p>
        </w:tc>
      </w:tr>
    </w:tbl>
    <w:p>
      <w:pPr>
        <w:rPr>
          <w:rFonts w:hint="eastAsia"/>
          <w:lang w:val="en-US" w:eastAsia="zh-CN"/>
        </w:rPr>
      </w:pPr>
    </w:p>
    <w:p>
      <w:pPr>
        <w:rPr>
          <w:rFonts w:hint="eastAsia"/>
          <w:lang w:val="en-US" w:eastAsia="zh-CN"/>
        </w:rPr>
      </w:pPr>
      <w:r>
        <w:rPr>
          <w:rFonts w:hint="eastAsia"/>
          <w:lang w:val="en-US" w:eastAsia="zh-CN"/>
        </w:rPr>
        <w:t>Regarding R-ML receiver with modulation order blind detection, from BS vendor view, we don</w:t>
      </w:r>
      <w:r>
        <w:rPr>
          <w:rFonts w:hint="default"/>
          <w:lang w:val="en-US" w:eastAsia="zh-CN"/>
        </w:rPr>
        <w:t>’</w:t>
      </w:r>
      <w:r>
        <w:rPr>
          <w:rFonts w:hint="eastAsia"/>
          <w:lang w:val="en-US" w:eastAsia="zh-CN"/>
        </w:rPr>
        <w:t>t discriminate UEs which support MO blind detection or not. Hence, we prefer considering UE declaration for MO blind detection.</w:t>
      </w:r>
    </w:p>
    <w:p>
      <w:pPr>
        <w:rPr>
          <w:rFonts w:hint="eastAsia"/>
          <w:lang w:val="en-US" w:eastAsia="zh-CN"/>
        </w:rPr>
      </w:pPr>
      <w:r>
        <w:rPr>
          <w:rFonts w:hint="eastAsia"/>
          <w:lang w:val="en-US" w:eastAsia="zh-CN"/>
        </w:rPr>
        <w:t>And for Rel-18 DMRS, we think no need to consider it in current work. Firstly, R-18 DMRS was not mentioned in WID[2], if R-18 DMRS can be supported in currently, we</w:t>
      </w:r>
      <w:r>
        <w:rPr>
          <w:rFonts w:hint="default"/>
          <w:lang w:val="en-US" w:eastAsia="zh-CN"/>
        </w:rPr>
        <w:t>’</w:t>
      </w:r>
      <w:r>
        <w:rPr>
          <w:rFonts w:hint="eastAsia"/>
          <w:lang w:val="en-US" w:eastAsia="zh-CN"/>
        </w:rPr>
        <w:t>d better revise the existing WI to support R-18 DMRS. However, we believe that this parallel is not a better choice, maybe we can enhance DMRS configuration in the future.</w:t>
      </w:r>
    </w:p>
    <w:p>
      <w:pPr>
        <w:rPr>
          <w:rFonts w:hint="default"/>
          <w:lang w:val="en-US" w:eastAsia="zh-CN"/>
        </w:rPr>
      </w:pPr>
      <w:r>
        <w:rPr>
          <w:rFonts w:hint="eastAsia"/>
          <w:lang w:val="en-US" w:eastAsia="zh-CN"/>
        </w:rPr>
        <w:t>And we believe that if network can indicate maximum number of layers of co-UE or total number of layers for target UE, it</w:t>
      </w:r>
      <w:r>
        <w:rPr>
          <w:rFonts w:hint="default"/>
          <w:lang w:val="en-US" w:eastAsia="zh-CN"/>
        </w:rPr>
        <w:t>’</w:t>
      </w:r>
      <w:r>
        <w:rPr>
          <w:rFonts w:hint="eastAsia"/>
          <w:lang w:val="en-US" w:eastAsia="zh-CN"/>
        </w:rPr>
        <w:t xml:space="preserve">s useful for target UE which is no need to perform blind detection to obtain total number of layers. </w:t>
      </w:r>
    </w:p>
    <w:p>
      <w:pPr>
        <w:rPr>
          <w:rFonts w:hint="eastAsia"/>
          <w:lang w:val="en-US" w:eastAsia="zh-CN"/>
        </w:rPr>
      </w:pPr>
      <w:r>
        <w:rPr>
          <w:rFonts w:hint="eastAsia"/>
          <w:lang w:val="en-US" w:eastAsia="zh-CN"/>
        </w:rPr>
        <w:t xml:space="preserve">Regarding maximum number of DMRS ports, in our understanding, maximum number of DMRDS ports and layers of co-UE could be considered the same. Hence, for those information, only one information can be considered if necessary. </w:t>
      </w:r>
    </w:p>
    <w:p>
      <w:pPr>
        <w:rPr>
          <w:rFonts w:hint="eastAsia"/>
          <w:lang w:val="en-US" w:eastAsia="zh-CN"/>
        </w:rPr>
      </w:pPr>
      <w:r>
        <w:rPr>
          <w:rFonts w:hint="eastAsia"/>
          <w:lang w:val="en-US" w:eastAsia="zh-CN"/>
        </w:rPr>
        <w:t xml:space="preserve">For maximum modulation orders, we believe that it is necessary when target UE perform modulation order blind detection, which can reduce computational complexity for R-ML receiver. However, it depends on UE vendor, whether this information is necessary. </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6. Considering UE declaration for MO blind detection.</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7. No need to consider R-18 DMRS configuration.</w:t>
      </w:r>
    </w:p>
    <w:p>
      <w:pPr>
        <w:widowControl w:val="0"/>
        <w:spacing w:beforeLines="100" w:afterLines="0" w:line="240" w:lineRule="auto"/>
        <w:jc w:val="left"/>
        <w:rPr>
          <w:rFonts w:hint="default"/>
          <w:b/>
          <w:bCs/>
          <w:i/>
          <w:iCs/>
          <w:szCs w:val="21"/>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eastAsia="Malgun Gothic"/>
                <w:b/>
                <w:szCs w:val="20"/>
                <w:u w:val="single"/>
                <w:lang w:eastAsia="ko-KR"/>
              </w:rPr>
            </w:pPr>
            <w:r>
              <w:rPr>
                <w:rFonts w:hint="default"/>
                <w:b/>
                <w:szCs w:val="20"/>
                <w:u w:val="single"/>
                <w:lang w:eastAsia="ko-KR"/>
              </w:rPr>
              <w:t>Issue 1-3-2:</w:t>
            </w:r>
            <w:r>
              <w:rPr>
                <w:rFonts w:hint="default"/>
                <w:szCs w:val="20"/>
                <w:u w:val="single"/>
              </w:rPr>
              <w:t xml:space="preserve"> </w:t>
            </w:r>
            <w:r>
              <w:rPr>
                <w:rFonts w:hint="default"/>
                <w:b/>
                <w:szCs w:val="20"/>
                <w:u w:val="single"/>
                <w:lang w:eastAsia="ko-KR"/>
              </w:rPr>
              <w:t>Capability granularity and details for the R-ML capability signalling</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Cs w:val="20"/>
                <w:lang w:val="en-US" w:eastAsia="zh-CN"/>
              </w:rPr>
            </w:pPr>
            <w:r>
              <w:rPr>
                <w:rFonts w:hint="default" w:eastAsia="等线"/>
                <w:szCs w:val="20"/>
                <w:lang w:val="en-US" w:eastAsia="zh-CN"/>
              </w:rPr>
              <w:t>Option 1: Align with the Rel-17 MMSE-IRC for MU-MIMO, i.e., per UE, no FDD/TDD difference, FR1 only.</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rPr>
            </w:pPr>
            <w:r>
              <w:rPr>
                <w:rFonts w:hint="default" w:eastAsia="等线"/>
                <w:szCs w:val="20"/>
                <w:lang w:val="en-US" w:eastAsia="zh-CN"/>
              </w:rPr>
              <w:t>Option 2: Introduce per CC per band per band combination (Per-FSPC) UE capability for Rel-18 MU-MIMO receiver</w:t>
            </w:r>
          </w:p>
        </w:tc>
      </w:tr>
    </w:tbl>
    <w:p>
      <w:pPr>
        <w:rPr>
          <w:rFonts w:hint="default"/>
          <w:lang w:val="en-US" w:eastAsia="zh-CN"/>
        </w:rPr>
      </w:pPr>
      <w:r>
        <w:rPr>
          <w:rFonts w:hint="eastAsia"/>
          <w:lang w:val="en-US" w:eastAsia="zh-CN"/>
        </w:rPr>
        <w:t>Regarding granularity for R-ML capability, we prefer per UE capability granularity. In our understanding, This new capability is about UE feature, and we don</w:t>
      </w:r>
      <w:r>
        <w:rPr>
          <w:rFonts w:hint="default"/>
          <w:lang w:val="en-US" w:eastAsia="zh-CN"/>
        </w:rPr>
        <w:t>’</w:t>
      </w:r>
      <w:r>
        <w:rPr>
          <w:rFonts w:hint="eastAsia"/>
          <w:lang w:val="en-US" w:eastAsia="zh-CN"/>
        </w:rPr>
        <w:t>t talk about which band can support R-18 advance receiver. We think per UE capability granularity is more reasonable.</w:t>
      </w:r>
    </w:p>
    <w:p>
      <w:pPr>
        <w:widowControl w:val="0"/>
        <w:spacing w:beforeLines="100" w:afterLines="0" w:line="240" w:lineRule="auto"/>
        <w:jc w:val="left"/>
        <w:rPr>
          <w:rFonts w:hint="default"/>
          <w:b/>
          <w:bCs/>
          <w:i/>
          <w:iCs/>
          <w:szCs w:val="21"/>
          <w:lang w:val="en-US" w:eastAsia="zh-CN"/>
        </w:rPr>
      </w:pPr>
      <w:r>
        <w:rPr>
          <w:rFonts w:hint="eastAsia" w:cs="Times New Roman"/>
          <w:b/>
          <w:bCs/>
          <w:i/>
          <w:iCs/>
          <w:szCs w:val="21"/>
          <w:lang w:val="en-US" w:eastAsia="zh-CN"/>
        </w:rPr>
        <w:t>Proposal 8. Considering align with the Rel-17 MMSE-IRC, per UE capability granularity.</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MU-MIMO </w:t>
      </w:r>
      <w:r>
        <w:rPr>
          <w:rFonts w:hint="eastAsia"/>
          <w:bCs/>
          <w:kern w:val="0"/>
          <w:szCs w:val="21"/>
        </w:rPr>
        <w:t>demodulation requirements , The conclusions are:</w:t>
      </w:r>
    </w:p>
    <w:p>
      <w:pPr>
        <w:rPr>
          <w:rFonts w:hint="default"/>
          <w:lang w:val="en-US" w:eastAsia="zh-CN"/>
        </w:rPr>
      </w:pPr>
      <w:r>
        <w:rPr>
          <w:rFonts w:hint="eastAsia"/>
          <w:lang w:val="en-US" w:eastAsia="zh-CN"/>
        </w:rPr>
        <w:t>cases for R-17 receiver.</w:t>
      </w:r>
    </w:p>
    <w:p>
      <w:pPr>
        <w:numPr>
          <w:ilvl w:val="1"/>
          <w:numId w:val="0"/>
        </w:numPr>
        <w:spacing w:before="120" w:after="120"/>
        <w:ind w:right="210" w:rightChars="100"/>
        <w:rPr>
          <w:rFonts w:hint="default" w:ascii="Times New Roman" w:hAnsi="Times New Roman" w:cs="Times New Roman"/>
          <w:lang w:val="en-US" w:eastAsia="zh-CN"/>
        </w:rPr>
      </w:pPr>
      <w:r>
        <w:rPr>
          <w:rFonts w:hint="eastAsia" w:cs="Times New Roman"/>
          <w:b/>
          <w:bCs/>
          <w:i/>
          <w:iCs/>
          <w:szCs w:val="21"/>
          <w:lang w:val="en-US" w:eastAsia="zh-CN"/>
        </w:rPr>
        <w:t>Proposal 1. No need to introduce test cases when R-ML receiver is not applicable.</w:t>
      </w:r>
    </w:p>
    <w:p>
      <w:pPr>
        <w:widowControl w:val="0"/>
        <w:spacing w:beforeLines="100" w:afterLines="0" w:line="240" w:lineRule="auto"/>
        <w:jc w:val="left"/>
        <w:rPr>
          <w:rFonts w:hint="default" w:eastAsia="宋体"/>
          <w:b/>
          <w:bCs/>
          <w:i/>
          <w:iCs/>
          <w:szCs w:val="21"/>
          <w:lang w:val="en-US" w:eastAsia="zh-CN"/>
        </w:rPr>
      </w:pPr>
      <w:r>
        <w:rPr>
          <w:rFonts w:hint="eastAsia"/>
          <w:b/>
          <w:bCs/>
          <w:i/>
          <w:iCs/>
          <w:szCs w:val="21"/>
          <w:lang w:val="en-US" w:eastAsia="zh-CN"/>
        </w:rPr>
        <w:t>Proposal 2. No need to introduced the assistant RRC signalling for co -scheduled UEs DMRS port.</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3. Introduce dedicated RRC signalling to indicate whether the dafault assumptions valid or not.</w:t>
      </w:r>
    </w:p>
    <w:p>
      <w:pPr>
        <w:widowControl w:val="0"/>
        <w:spacing w:beforeLines="100" w:afterLines="0" w:line="240" w:lineRule="auto"/>
        <w:jc w:val="left"/>
        <w:rPr>
          <w:sz w:val="20"/>
        </w:rPr>
      </w:pPr>
      <w:r>
        <w:rPr>
          <w:rFonts w:hint="eastAsia"/>
          <w:b/>
          <w:bCs/>
          <w:i/>
          <w:iCs/>
          <w:szCs w:val="21"/>
          <w:lang w:val="en-US" w:eastAsia="zh-CN"/>
        </w:rPr>
        <w:t>Proposal 4. No need to consider frequency domain resource allocation type for co-UE and target UE.</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5. To consider RRC signaling to indicate MCS table or maximum modulation order of co-UE.</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6. Considering UE declaration for MO blind detection.</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7. No need to consider R-18 DMRS configuration.</w:t>
      </w:r>
    </w:p>
    <w:p>
      <w:pPr>
        <w:widowControl w:val="0"/>
        <w:spacing w:beforeLines="100" w:afterLines="0" w:line="240" w:lineRule="auto"/>
        <w:jc w:val="left"/>
        <w:rPr>
          <w:rFonts w:hint="default"/>
          <w:b/>
          <w:bCs/>
          <w:i/>
          <w:iCs/>
          <w:szCs w:val="21"/>
          <w:lang w:val="en-US" w:eastAsia="zh-CN"/>
        </w:rPr>
      </w:pPr>
      <w:r>
        <w:rPr>
          <w:rFonts w:hint="eastAsia" w:cs="Times New Roman"/>
          <w:b/>
          <w:bCs/>
          <w:i/>
          <w:iCs/>
          <w:szCs w:val="21"/>
          <w:lang w:val="en-US" w:eastAsia="zh-CN"/>
        </w:rPr>
        <w:t>Proposal 8. Considering align with the Rel-17 MMSE-IRC, per UE capability granularity.</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1"/>
        </w:numPr>
        <w:spacing w:afterLines="0" w:line="259" w:lineRule="auto"/>
        <w:ind w:right="-22"/>
        <w:jc w:val="left"/>
        <w:rPr>
          <w:rFonts w:hint="default" w:eastAsiaTheme="minorHAnsi" w:cstheme="minorBidi"/>
          <w:kern w:val="0"/>
          <w:sz w:val="21"/>
          <w:szCs w:val="21"/>
          <w:lang w:val="en-US"/>
        </w:rPr>
      </w:pPr>
      <w:r>
        <w:rPr>
          <w:rFonts w:hint="eastAsia" w:eastAsiaTheme="minorHAnsi" w:cstheme="minorBidi"/>
          <w:kern w:val="0"/>
          <w:sz w:val="21"/>
          <w:szCs w:val="21"/>
          <w:lang w:eastAsia="en-US"/>
        </w:rPr>
        <w:t>R4-2313874</w:t>
      </w:r>
      <w:r>
        <w:rPr>
          <w:rFonts w:hint="eastAsia" w:eastAsia="宋体" w:cstheme="minorBidi"/>
          <w:kern w:val="0"/>
          <w:sz w:val="21"/>
          <w:szCs w:val="21"/>
          <w:lang w:val="en-US" w:eastAsia="zh-CN"/>
        </w:rPr>
        <w:t>, WF on advanced receiver for MU-MIMO scenario, China Telecom.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3619E0C"/>
    <w:multiLevelType w:val="multilevel"/>
    <w:tmpl w:val="43619E0C"/>
    <w:lvl w:ilvl="0" w:tentative="0">
      <w:start w:val="1"/>
      <w:numFmt w:val="bullet"/>
      <w:lvlText w:val=""/>
      <w:lvlJc w:val="left"/>
      <w:pPr>
        <w:ind w:left="936" w:hanging="360"/>
      </w:pPr>
      <w:rPr>
        <w:rFonts w:hint="default" w:ascii="Symbol" w:hAnsi="Symbol" w:cs="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CE6259E"/>
    <w:multiLevelType w:val="multilevel"/>
    <w:tmpl w:val="7CE6259E"/>
    <w:lvl w:ilvl="0" w:tentative="0">
      <w:start w:val="1"/>
      <w:numFmt w:val="bullet"/>
      <w:lvlText w:val=""/>
      <w:lvlJc w:val="left"/>
      <w:pPr>
        <w:ind w:left="936" w:hanging="360"/>
      </w:pPr>
      <w:rPr>
        <w:rFonts w:hint="default" w:ascii="Symbol" w:hAnsi="Symbol" w:cs="Symbol"/>
      </w:rPr>
    </w:lvl>
    <w:lvl w:ilvl="1" w:tentative="0">
      <w:start w:val="1"/>
      <w:numFmt w:val="bullet"/>
      <w:lvlText w:val="–"/>
      <w:lvlJc w:val="left"/>
      <w:pPr>
        <w:ind w:left="1656" w:hanging="360"/>
      </w:pPr>
      <w:rPr>
        <w:rFonts w:hint="default" w:ascii="Arial" w:hAnsi="Arial" w:cs="Arial"/>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7"/>
  </w:num>
  <w:num w:numId="8">
    <w:abstractNumId w:val="3"/>
  </w:num>
  <w:num w:numId="9">
    <w:abstractNumId w:val="6"/>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4E766A"/>
    <w:rsid w:val="2978319A"/>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62663F"/>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0FE24A4"/>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4640AB"/>
    <w:rsid w:val="685707E0"/>
    <w:rsid w:val="685C6395"/>
    <w:rsid w:val="686318DD"/>
    <w:rsid w:val="68635145"/>
    <w:rsid w:val="687F607E"/>
    <w:rsid w:val="68A34C5C"/>
    <w:rsid w:val="68B26AE1"/>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